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B24EEE">
        <w:rPr>
          <w:b/>
          <w:noProof/>
          <w:sz w:val="24"/>
        </w:rPr>
        <w:t>8</w:t>
      </w:r>
      <w:r w:rsidRPr="007A171D">
        <w:rPr>
          <w:b/>
          <w:noProof/>
          <w:sz w:val="24"/>
        </w:rPr>
        <w:tab/>
      </w:r>
      <w:r w:rsidR="009D6305" w:rsidRPr="009D6305">
        <w:rPr>
          <w:b/>
          <w:noProof/>
          <w:sz w:val="24"/>
        </w:rPr>
        <w:t>R4-2312920</w:t>
      </w:r>
    </w:p>
    <w:p w:rsidR="004D1211" w:rsidRPr="00905B0F" w:rsidRDefault="00B80204" w:rsidP="004D1211">
      <w:pPr>
        <w:pStyle w:val="CRCoverPage"/>
        <w:tabs>
          <w:tab w:val="right" w:pos="9639"/>
        </w:tabs>
        <w:spacing w:after="0"/>
        <w:rPr>
          <w:b/>
          <w:noProof/>
          <w:sz w:val="24"/>
        </w:rPr>
      </w:pPr>
      <w:r>
        <w:rPr>
          <w:rFonts w:eastAsia="宋体" w:cs="Arial"/>
          <w:b/>
          <w:sz w:val="24"/>
          <w:szCs w:val="24"/>
          <w:lang w:eastAsia="zh-CN"/>
        </w:rPr>
        <w:t>Toulouse</w:t>
      </w:r>
      <w:r w:rsidRPr="00376830">
        <w:rPr>
          <w:rFonts w:eastAsia="宋体" w:cs="Arial"/>
          <w:b/>
          <w:sz w:val="24"/>
          <w:szCs w:val="24"/>
          <w:lang w:eastAsia="zh-CN"/>
        </w:rPr>
        <w:t xml:space="preserve">, </w:t>
      </w:r>
      <w:r>
        <w:rPr>
          <w:rFonts w:eastAsia="宋体" w:cs="Arial"/>
          <w:b/>
          <w:sz w:val="24"/>
          <w:szCs w:val="24"/>
          <w:lang w:eastAsia="zh-CN"/>
        </w:rPr>
        <w:t>France</w:t>
      </w:r>
      <w:r w:rsidRPr="00376830">
        <w:rPr>
          <w:rFonts w:eastAsia="宋体" w:cs="Arial"/>
          <w:b/>
          <w:sz w:val="24"/>
          <w:szCs w:val="24"/>
          <w:lang w:eastAsia="zh-CN"/>
        </w:rPr>
        <w:t xml:space="preserve">,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1</w:t>
      </w:r>
      <w:r w:rsidRPr="00376830">
        <w:rPr>
          <w:rFonts w:eastAsia="宋体" w:cs="Arial"/>
          <w:b/>
          <w:sz w:val="24"/>
          <w:szCs w:val="24"/>
          <w:lang w:eastAsia="zh-CN"/>
        </w:rPr>
        <w:t xml:space="preserve"> –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5</w:t>
      </w:r>
      <w:r w:rsidRPr="00376830">
        <w:rPr>
          <w:rFonts w:eastAsia="宋体" w:cs="Arial"/>
          <w:b/>
          <w:sz w:val="24"/>
          <w:szCs w:val="24"/>
          <w:lang w:eastAsia="zh-CN"/>
        </w:rPr>
        <w:t>, 2023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D0383C">
        <w:rPr>
          <w:rFonts w:ascii="Arial" w:hAnsi="Arial" w:cs="Arial"/>
          <w:lang w:val="en-US"/>
        </w:rPr>
        <w:t xml:space="preserve">On </w:t>
      </w:r>
      <w:r w:rsidR="008D2479">
        <w:rPr>
          <w:rFonts w:ascii="Arial" w:hAnsi="Arial" w:cs="Arial"/>
          <w:lang w:val="en-US"/>
        </w:rPr>
        <w:t>RC harmonization activity</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bookmarkStart w:id="0" w:name="_GoBack"/>
      <w:bookmarkEnd w:id="0"/>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772888">
        <w:rPr>
          <w:rFonts w:ascii="Arial" w:hAnsi="Arial" w:cs="Arial"/>
          <w:b/>
          <w:lang w:val="en-US"/>
        </w:rPr>
        <w:t>8</w:t>
      </w:r>
      <w:r w:rsidR="00D1768F">
        <w:rPr>
          <w:rFonts w:ascii="Arial" w:hAnsi="Arial" w:cs="Arial"/>
          <w:b/>
          <w:lang w:val="en-US"/>
        </w:rPr>
        <w:t>.</w:t>
      </w:r>
      <w:r w:rsidR="00D0383C">
        <w:rPr>
          <w:rFonts w:ascii="Arial" w:hAnsi="Arial" w:cs="Arial"/>
          <w:b/>
          <w:lang w:val="en-US"/>
        </w:rPr>
        <w:t>15.</w:t>
      </w:r>
      <w:r w:rsidR="00D1768F">
        <w:rPr>
          <w:rFonts w:ascii="Arial" w:hAnsi="Arial" w:cs="Arial"/>
          <w:b/>
          <w:lang w:val="en-US"/>
        </w:rPr>
        <w:t>2.</w:t>
      </w:r>
      <w:r w:rsidR="008D2479">
        <w:rPr>
          <w:rFonts w:ascii="Arial" w:hAnsi="Arial" w:cs="Arial"/>
          <w:b/>
          <w:lang w:val="en-US"/>
        </w:rPr>
        <w:t>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8D2479" w:rsidRDefault="008D2479" w:rsidP="00C239D6">
      <w:pPr>
        <w:tabs>
          <w:tab w:val="left" w:pos="5103"/>
        </w:tabs>
        <w:spacing w:after="240" w:line="360" w:lineRule="auto"/>
        <w:rPr>
          <w:rFonts w:eastAsia="等线"/>
          <w:lang w:val="en-US" w:eastAsia="zh-CN"/>
        </w:rPr>
      </w:pPr>
      <w:r>
        <w:rPr>
          <w:rFonts w:eastAsia="等线"/>
          <w:lang w:val="en-US" w:eastAsia="zh-CN"/>
        </w:rPr>
        <w:t>There were good progress</w:t>
      </w:r>
      <w:r w:rsidR="00267433">
        <w:rPr>
          <w:rFonts w:eastAsia="等线"/>
          <w:lang w:val="en-US" w:eastAsia="zh-CN"/>
        </w:rPr>
        <w:t>es</w:t>
      </w:r>
      <w:r>
        <w:rPr>
          <w:rFonts w:eastAsia="等线"/>
          <w:lang w:val="en-US" w:eastAsia="zh-CN"/>
        </w:rPr>
        <w:t xml:space="preserve"> on RC harmonization activity during the pass several RAN4 meetings. </w:t>
      </w:r>
      <w:r w:rsidR="00267433">
        <w:rPr>
          <w:rFonts w:eastAsia="等线"/>
          <w:lang w:val="en-US" w:eastAsia="zh-CN"/>
        </w:rPr>
        <w:t xml:space="preserve">The updated RC harmonization </w:t>
      </w:r>
      <w:r w:rsidR="002E63AF">
        <w:rPr>
          <w:rFonts w:eastAsia="等线"/>
          <w:lang w:val="en-US" w:eastAsia="zh-CN"/>
        </w:rPr>
        <w:t>activity guideline</w:t>
      </w:r>
      <w:r w:rsidR="00267433">
        <w:rPr>
          <w:rFonts w:eastAsia="等线"/>
          <w:lang w:val="en-US" w:eastAsia="zh-CN"/>
        </w:rPr>
        <w:t xml:space="preserve"> was agreed</w:t>
      </w:r>
      <w:r w:rsidR="002E63AF">
        <w:rPr>
          <w:rFonts w:eastAsia="等线"/>
          <w:lang w:val="en-US" w:eastAsia="zh-CN"/>
        </w:rPr>
        <w:t xml:space="preserve"> as baseline for further refinement. </w:t>
      </w:r>
      <w:r w:rsidR="00267433">
        <w:rPr>
          <w:rFonts w:eastAsia="等线"/>
          <w:lang w:val="en-US" w:eastAsia="zh-CN"/>
        </w:rPr>
        <w:t>And seven volunteer labs joined in the alignment activity</w:t>
      </w:r>
      <w:r w:rsidR="002E63AF">
        <w:rPr>
          <w:rFonts w:eastAsia="等线"/>
          <w:lang w:val="en-US" w:eastAsia="zh-CN"/>
        </w:rPr>
        <w:t xml:space="preserve"> [1]</w:t>
      </w:r>
      <w:r w:rsidR="00267433">
        <w:rPr>
          <w:rFonts w:eastAsia="等线"/>
          <w:lang w:val="en-US" w:eastAsia="zh-CN"/>
        </w:rPr>
        <w:t>.</w:t>
      </w:r>
    </w:p>
    <w:p w:rsidR="008D2479" w:rsidRPr="008D2479" w:rsidRDefault="002E63AF" w:rsidP="002E63AF">
      <w:pPr>
        <w:tabs>
          <w:tab w:val="left" w:pos="5103"/>
        </w:tabs>
        <w:spacing w:after="240" w:line="360" w:lineRule="auto"/>
        <w:jc w:val="center"/>
        <w:rPr>
          <w:rFonts w:eastAsia="等线"/>
          <w:lang w:val="en-US" w:eastAsia="zh-CN"/>
        </w:rPr>
      </w:pPr>
      <w:r>
        <w:rPr>
          <w:noProof/>
        </w:rPr>
        <w:drawing>
          <wp:inline distT="0" distB="0" distL="0" distR="0" wp14:anchorId="5D9A7A1D" wp14:editId="0C7B6827">
            <wp:extent cx="5276495" cy="2679700"/>
            <wp:effectExtent l="19050" t="19050" r="19685" b="254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87013" cy="2685041"/>
                    </a:xfrm>
                    <a:prstGeom prst="rect">
                      <a:avLst/>
                    </a:prstGeom>
                    <a:ln>
                      <a:solidFill>
                        <a:schemeClr val="tx1"/>
                      </a:solidFill>
                    </a:ln>
                  </pic:spPr>
                </pic:pic>
              </a:graphicData>
            </a:graphic>
          </wp:inline>
        </w:drawing>
      </w:r>
    </w:p>
    <w:p w:rsidR="00C0727B" w:rsidRDefault="00552989" w:rsidP="00C239D6">
      <w:pPr>
        <w:tabs>
          <w:tab w:val="left" w:pos="5103"/>
        </w:tabs>
        <w:spacing w:after="240" w:line="360" w:lineRule="auto"/>
        <w:rPr>
          <w:rFonts w:eastAsia="等线"/>
          <w:lang w:val="en-US" w:eastAsia="zh-CN"/>
        </w:rPr>
      </w:pPr>
      <w:r>
        <w:rPr>
          <w:rFonts w:eastAsia="等线"/>
          <w:lang w:val="en-US" w:eastAsia="zh-CN"/>
        </w:rPr>
        <w:t xml:space="preserve">This contribution presents </w:t>
      </w:r>
      <w:r w:rsidR="00877BA6">
        <w:rPr>
          <w:rFonts w:eastAsia="等线"/>
          <w:lang w:val="en-US" w:eastAsia="zh-CN"/>
        </w:rPr>
        <w:t xml:space="preserve">our </w:t>
      </w:r>
      <w:r w:rsidR="00E229C6">
        <w:rPr>
          <w:rFonts w:eastAsia="等线"/>
          <w:lang w:val="en-US" w:eastAsia="zh-CN"/>
        </w:rPr>
        <w:t xml:space="preserve">considerations and </w:t>
      </w:r>
      <w:r w:rsidR="00C25E26">
        <w:rPr>
          <w:rFonts w:eastAsia="等线"/>
          <w:lang w:val="en-US" w:eastAsia="zh-CN"/>
        </w:rPr>
        <w:t>views</w:t>
      </w:r>
      <w:r w:rsidR="00C0727B">
        <w:rPr>
          <w:rFonts w:eastAsia="等线"/>
          <w:lang w:val="en-US" w:eastAsia="zh-CN"/>
        </w:rPr>
        <w:t xml:space="preserve"> </w:t>
      </w:r>
      <w:r w:rsidR="00877BA6">
        <w:rPr>
          <w:rFonts w:eastAsia="等线"/>
          <w:lang w:val="en-US" w:eastAsia="zh-CN"/>
        </w:rPr>
        <w:t xml:space="preserve">on </w:t>
      </w:r>
      <w:r w:rsidR="00E229C6">
        <w:rPr>
          <w:rFonts w:eastAsia="等线"/>
          <w:lang w:val="en-US" w:eastAsia="zh-CN"/>
        </w:rPr>
        <w:t xml:space="preserve">the </w:t>
      </w:r>
      <w:r w:rsidR="002E63AF">
        <w:rPr>
          <w:rFonts w:eastAsia="等线"/>
          <w:lang w:val="en-US" w:eastAsia="zh-CN"/>
        </w:rPr>
        <w:t>RC harmonization activity and lab alignment</w:t>
      </w:r>
      <w:r w:rsidR="00C25E26">
        <w:rPr>
          <w:rFonts w:eastAsia="等线"/>
          <w:lang w:val="en-US" w:eastAsia="zh-CN"/>
        </w:rPr>
        <w:t xml:space="preserve"> and proposes to refine the RC harmonization activity guideline</w:t>
      </w:r>
      <w:r w:rsidR="00E229C6">
        <w:rPr>
          <w:rFonts w:eastAsia="等线"/>
          <w:lang w:val="en-US" w:eastAsia="zh-CN"/>
        </w:rPr>
        <w:t>.</w:t>
      </w:r>
    </w:p>
    <w:p w:rsidR="009D2D87" w:rsidRDefault="009D2D87" w:rsidP="00C239D6">
      <w:pPr>
        <w:tabs>
          <w:tab w:val="left" w:pos="5103"/>
        </w:tabs>
        <w:spacing w:after="240" w:line="360" w:lineRule="auto"/>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8D2479" w:rsidRDefault="002E63AF" w:rsidP="008D0324">
      <w:pPr>
        <w:tabs>
          <w:tab w:val="left" w:pos="5103"/>
        </w:tabs>
        <w:spacing w:after="240" w:line="360" w:lineRule="auto"/>
        <w:rPr>
          <w:rFonts w:eastAsia="等线"/>
          <w:lang w:val="en-US" w:eastAsia="zh-CN"/>
        </w:rPr>
      </w:pPr>
      <w:r>
        <w:rPr>
          <w:rFonts w:eastAsia="等线"/>
          <w:lang w:val="en-US" w:eastAsia="zh-CN"/>
        </w:rPr>
        <w:t>The LAD</w:t>
      </w:r>
      <w:r w:rsidR="007319C8">
        <w:rPr>
          <w:rFonts w:eastAsia="等线"/>
          <w:lang w:val="en-US" w:eastAsia="zh-CN"/>
        </w:rPr>
        <w:t>s</w:t>
      </w:r>
      <w:r>
        <w:rPr>
          <w:rFonts w:eastAsia="等线"/>
          <w:lang w:val="en-US" w:eastAsia="zh-CN"/>
        </w:rPr>
        <w:t xml:space="preserve"> measurements are already started in some </w:t>
      </w:r>
      <w:r w:rsidR="007319C8">
        <w:rPr>
          <w:rFonts w:eastAsia="等线"/>
          <w:lang w:val="en-US" w:eastAsia="zh-CN"/>
        </w:rPr>
        <w:t xml:space="preserve">RC </w:t>
      </w:r>
      <w:r>
        <w:rPr>
          <w:rFonts w:eastAsia="等线"/>
          <w:lang w:val="en-US" w:eastAsia="zh-CN"/>
        </w:rPr>
        <w:t>volunteer labs</w:t>
      </w:r>
      <w:r w:rsidR="007319C8">
        <w:rPr>
          <w:rFonts w:eastAsia="等线"/>
          <w:lang w:val="en-US" w:eastAsia="zh-CN"/>
        </w:rPr>
        <w:t>. And considering 5 RC volunteer labs have also join in AC lab alignment activity, the LADs are planned to use for both RC lab alignment and AC lab alignment.</w:t>
      </w:r>
      <w:r w:rsidR="00A2318C">
        <w:rPr>
          <w:rFonts w:eastAsia="等线"/>
          <w:lang w:val="en-US" w:eastAsia="zh-CN"/>
        </w:rPr>
        <w:t xml:space="preserve"> With this joint lab alignment activities, we summarized the test plan for </w:t>
      </w:r>
      <w:r w:rsidR="00990271">
        <w:rPr>
          <w:rFonts w:eastAsia="等线"/>
          <w:lang w:val="en-US" w:eastAsia="zh-CN"/>
        </w:rPr>
        <w:t>both RC lab alignment and AC lab alignment as below.</w:t>
      </w:r>
    </w:p>
    <w:p w:rsidR="00990271" w:rsidRDefault="0037465B" w:rsidP="0037465B">
      <w:pPr>
        <w:tabs>
          <w:tab w:val="left" w:pos="5103"/>
        </w:tabs>
        <w:spacing w:after="240" w:line="360" w:lineRule="auto"/>
        <w:jc w:val="center"/>
        <w:rPr>
          <w:rFonts w:eastAsia="等线"/>
          <w:lang w:val="en-US" w:eastAsia="zh-CN"/>
        </w:rPr>
      </w:pPr>
      <w:r>
        <w:rPr>
          <w:noProof/>
        </w:rPr>
        <w:drawing>
          <wp:inline distT="0" distB="0" distL="0" distR="0" wp14:anchorId="42778031" wp14:editId="1D5F6C9E">
            <wp:extent cx="4457700" cy="61770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78679" cy="634471"/>
                    </a:xfrm>
                    <a:prstGeom prst="rect">
                      <a:avLst/>
                    </a:prstGeom>
                  </pic:spPr>
                </pic:pic>
              </a:graphicData>
            </a:graphic>
          </wp:inline>
        </w:drawing>
      </w:r>
    </w:p>
    <w:p w:rsidR="008D2479" w:rsidRDefault="0037465B" w:rsidP="008D0324">
      <w:pPr>
        <w:tabs>
          <w:tab w:val="left" w:pos="5103"/>
        </w:tabs>
        <w:spacing w:after="240" w:line="360" w:lineRule="auto"/>
        <w:rPr>
          <w:rFonts w:eastAsia="等线"/>
          <w:lang w:val="en-US" w:eastAsia="zh-CN"/>
        </w:rPr>
      </w:pPr>
      <w:r>
        <w:rPr>
          <w:rFonts w:eastAsia="等线"/>
          <w:lang w:val="en-US" w:eastAsia="zh-CN"/>
        </w:rPr>
        <w:lastRenderedPageBreak/>
        <w:t>Because the measurement results in RC lab</w:t>
      </w:r>
      <w:r w:rsidR="00534A1B">
        <w:rPr>
          <w:rFonts w:eastAsia="等线"/>
          <w:lang w:val="en-US" w:eastAsia="zh-CN"/>
        </w:rPr>
        <w:t>s</w:t>
      </w:r>
      <w:r>
        <w:rPr>
          <w:rFonts w:eastAsia="等线"/>
          <w:lang w:val="en-US" w:eastAsia="zh-CN"/>
        </w:rPr>
        <w:t xml:space="preserve"> and AC lab</w:t>
      </w:r>
      <w:r w:rsidR="00534A1B">
        <w:rPr>
          <w:rFonts w:eastAsia="等线"/>
          <w:lang w:val="en-US" w:eastAsia="zh-CN"/>
        </w:rPr>
        <w:t>s</w:t>
      </w:r>
      <w:r>
        <w:rPr>
          <w:rFonts w:eastAsia="等线"/>
          <w:lang w:val="en-US" w:eastAsia="zh-CN"/>
        </w:rPr>
        <w:t xml:space="preserve"> are get from the same set of LADs, it is possible to perform the harmonization activity not only among the seven RC labs but also between the RC labs and the AC labs.</w:t>
      </w:r>
      <w:r w:rsidR="00534A1B">
        <w:rPr>
          <w:rFonts w:eastAsia="等线"/>
          <w:lang w:val="en-US" w:eastAsia="zh-CN"/>
        </w:rPr>
        <w:t xml:space="preserve"> The harmonization reference test method, i.e. AC test method, will provide reliability and confidence on the RC test method. </w:t>
      </w:r>
      <w:r w:rsidR="00FD60F2">
        <w:rPr>
          <w:rFonts w:eastAsia="等线"/>
          <w:lang w:val="en-US" w:eastAsia="zh-CN"/>
        </w:rPr>
        <w:t>With this motivation, we propose that the reference value</w:t>
      </w:r>
      <w:r w:rsidR="00184DA9">
        <w:rPr>
          <w:rFonts w:eastAsia="等线"/>
          <w:lang w:val="en-US" w:eastAsia="zh-CN"/>
        </w:rPr>
        <w:t>s</w:t>
      </w:r>
      <w:r w:rsidR="00FD60F2">
        <w:rPr>
          <w:rFonts w:eastAsia="等线"/>
          <w:lang w:val="en-US" w:eastAsia="zh-CN"/>
        </w:rPr>
        <w:t xml:space="preserve"> of LADs are derived based on the per-band per-PC averaging approach (linear average with dBm) of harmonization data pool from both RC volunteer labs and AC volunteer labs.</w:t>
      </w:r>
      <w:r w:rsidR="00C25E26">
        <w:rPr>
          <w:rFonts w:eastAsia="等线"/>
          <w:lang w:val="en-US" w:eastAsia="zh-CN"/>
        </w:rPr>
        <w:t xml:space="preserve"> Regarding the AC lab alignment for browsing mode is finished in Rel-17 WI, the above proposal only applies to the alignment of talk mode.</w:t>
      </w:r>
    </w:p>
    <w:p w:rsidR="00FD60F2" w:rsidRPr="00FD60F2" w:rsidRDefault="00FD60F2" w:rsidP="008D0324">
      <w:pPr>
        <w:tabs>
          <w:tab w:val="left" w:pos="5103"/>
        </w:tabs>
        <w:spacing w:after="240" w:line="360" w:lineRule="auto"/>
        <w:rPr>
          <w:rFonts w:eastAsia="等线"/>
          <w:b/>
          <w:i/>
          <w:lang w:val="en-US" w:eastAsia="zh-CN"/>
        </w:rPr>
      </w:pPr>
      <w:r w:rsidRPr="00FD60F2">
        <w:rPr>
          <w:rFonts w:eastAsia="等线" w:hint="eastAsia"/>
          <w:b/>
          <w:i/>
          <w:lang w:val="en-US" w:eastAsia="zh-CN"/>
        </w:rPr>
        <w:t>P</w:t>
      </w:r>
      <w:r w:rsidRPr="00FD60F2">
        <w:rPr>
          <w:rFonts w:eastAsia="等线"/>
          <w:b/>
          <w:i/>
          <w:lang w:val="en-US" w:eastAsia="zh-CN"/>
        </w:rPr>
        <w:t xml:space="preserve">roposal: </w:t>
      </w:r>
      <w:r w:rsidR="00C25E26">
        <w:rPr>
          <w:rFonts w:eastAsia="等线"/>
          <w:b/>
          <w:i/>
          <w:lang w:val="en-US" w:eastAsia="zh-CN"/>
        </w:rPr>
        <w:t>Refine the Rel-18 RC harmonization activity guideline on the harmonization criteria that t</w:t>
      </w:r>
      <w:r w:rsidRPr="00FD60F2">
        <w:rPr>
          <w:rFonts w:eastAsia="等线"/>
          <w:b/>
          <w:i/>
          <w:lang w:val="en-US" w:eastAsia="zh-CN"/>
        </w:rPr>
        <w:t xml:space="preserve">he reference value of LADs </w:t>
      </w:r>
      <w:proofErr w:type="gramStart"/>
      <w:r w:rsidRPr="00FD60F2">
        <w:rPr>
          <w:rFonts w:eastAsia="等线"/>
          <w:b/>
          <w:i/>
          <w:lang w:val="en-US" w:eastAsia="zh-CN"/>
        </w:rPr>
        <w:t>are</w:t>
      </w:r>
      <w:proofErr w:type="gramEnd"/>
      <w:r w:rsidRPr="00FD60F2">
        <w:rPr>
          <w:rFonts w:eastAsia="等线"/>
          <w:b/>
          <w:i/>
          <w:lang w:val="en-US" w:eastAsia="zh-CN"/>
        </w:rPr>
        <w:t xml:space="preserve"> derived based on the per-band per-PC averaging approach (linear average with dBm) of harmonization data pool from both RC volunteer labs and AC volunteer labs.</w:t>
      </w:r>
    </w:p>
    <w:p w:rsidR="00A53FA7" w:rsidRDefault="00A53FA7" w:rsidP="008D0324">
      <w:pPr>
        <w:tabs>
          <w:tab w:val="left" w:pos="5103"/>
        </w:tabs>
        <w:spacing w:after="240" w:line="360" w:lineRule="auto"/>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Default="00C25E26" w:rsidP="009A4E55">
      <w:pPr>
        <w:tabs>
          <w:tab w:val="left" w:pos="5103"/>
        </w:tabs>
        <w:spacing w:after="240" w:line="360" w:lineRule="auto"/>
        <w:rPr>
          <w:rFonts w:eastAsia="等线"/>
          <w:lang w:val="en-US" w:eastAsia="zh-CN"/>
        </w:rPr>
      </w:pPr>
      <w:r>
        <w:rPr>
          <w:rFonts w:eastAsia="等线"/>
          <w:lang w:val="en-US" w:eastAsia="zh-CN"/>
        </w:rPr>
        <w:t>This contribution presents our considerations and views on the RC harmonization activity and lab alignment</w:t>
      </w:r>
      <w:r w:rsidR="009B2340">
        <w:rPr>
          <w:rFonts w:eastAsia="等线"/>
          <w:lang w:val="en-US" w:eastAsia="zh-CN"/>
        </w:rPr>
        <w:t>.</w:t>
      </w:r>
      <w:r w:rsidR="00270617" w:rsidRPr="007B0977">
        <w:rPr>
          <w:rFonts w:eastAsia="等线"/>
          <w:lang w:val="en-US" w:eastAsia="zh-CN"/>
        </w:rPr>
        <w:t xml:space="preserve"> And </w:t>
      </w:r>
      <w:r w:rsidR="0068788A">
        <w:rPr>
          <w:rFonts w:eastAsia="等线"/>
          <w:lang w:val="en-US" w:eastAsia="zh-CN"/>
        </w:rPr>
        <w:t>provide</w:t>
      </w:r>
      <w:r w:rsidR="00270617" w:rsidRPr="007B0977">
        <w:rPr>
          <w:rFonts w:eastAsia="等线"/>
          <w:lang w:val="en-US" w:eastAsia="zh-CN"/>
        </w:rPr>
        <w:t xml:space="preserve"> the following </w:t>
      </w:r>
      <w:r w:rsidR="0068788A">
        <w:rPr>
          <w:rFonts w:eastAsia="等线"/>
          <w:lang w:val="en-US" w:eastAsia="zh-CN"/>
        </w:rPr>
        <w:t>proposal</w:t>
      </w:r>
      <w:r w:rsidR="00270617" w:rsidRPr="007B0977">
        <w:rPr>
          <w:rFonts w:eastAsia="等线"/>
          <w:lang w:val="en-US" w:eastAsia="zh-CN"/>
        </w:rPr>
        <w:t>.</w:t>
      </w:r>
    </w:p>
    <w:p w:rsidR="009B2340" w:rsidRPr="00FD60F2" w:rsidRDefault="009B2340" w:rsidP="009B2340">
      <w:pPr>
        <w:tabs>
          <w:tab w:val="left" w:pos="5103"/>
        </w:tabs>
        <w:spacing w:after="240" w:line="360" w:lineRule="auto"/>
        <w:rPr>
          <w:rFonts w:eastAsia="等线"/>
          <w:b/>
          <w:i/>
          <w:lang w:val="en-US" w:eastAsia="zh-CN"/>
        </w:rPr>
      </w:pPr>
      <w:r w:rsidRPr="00FD60F2">
        <w:rPr>
          <w:rFonts w:eastAsia="等线" w:hint="eastAsia"/>
          <w:b/>
          <w:i/>
          <w:lang w:val="en-US" w:eastAsia="zh-CN"/>
        </w:rPr>
        <w:t>P</w:t>
      </w:r>
      <w:r w:rsidRPr="00FD60F2">
        <w:rPr>
          <w:rFonts w:eastAsia="等线"/>
          <w:b/>
          <w:i/>
          <w:lang w:val="en-US" w:eastAsia="zh-CN"/>
        </w:rPr>
        <w:t xml:space="preserve">roposal: </w:t>
      </w:r>
      <w:r>
        <w:rPr>
          <w:rFonts w:eastAsia="等线"/>
          <w:b/>
          <w:i/>
          <w:lang w:val="en-US" w:eastAsia="zh-CN"/>
        </w:rPr>
        <w:t>Refine the Rel-18 RC harmonization activity guideline on the harmonization criteria that t</w:t>
      </w:r>
      <w:r w:rsidRPr="00FD60F2">
        <w:rPr>
          <w:rFonts w:eastAsia="等线"/>
          <w:b/>
          <w:i/>
          <w:lang w:val="en-US" w:eastAsia="zh-CN"/>
        </w:rPr>
        <w:t xml:space="preserve">he reference value of LADs </w:t>
      </w:r>
      <w:proofErr w:type="gramStart"/>
      <w:r w:rsidRPr="00FD60F2">
        <w:rPr>
          <w:rFonts w:eastAsia="等线"/>
          <w:b/>
          <w:i/>
          <w:lang w:val="en-US" w:eastAsia="zh-CN"/>
        </w:rPr>
        <w:t>are</w:t>
      </w:r>
      <w:proofErr w:type="gramEnd"/>
      <w:r w:rsidRPr="00FD60F2">
        <w:rPr>
          <w:rFonts w:eastAsia="等线"/>
          <w:b/>
          <w:i/>
          <w:lang w:val="en-US" w:eastAsia="zh-CN"/>
        </w:rPr>
        <w:t xml:space="preserve"> derived based on the per-band per-PC averaging approach (linear average with dBm) of harmonization data pool from both RC volunteer labs and AC volunteer labs.</w:t>
      </w:r>
    </w:p>
    <w:p w:rsidR="009A4E55" w:rsidRPr="009B2340"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9C6665" w:rsidRPr="00C96F86" w:rsidRDefault="00F857C4" w:rsidP="0068788A">
      <w:pPr>
        <w:overflowPunct w:val="0"/>
        <w:autoSpaceDE w:val="0"/>
        <w:autoSpaceDN w:val="0"/>
        <w:adjustRightInd w:val="0"/>
        <w:spacing w:after="180"/>
        <w:ind w:left="284" w:hangingChars="142" w:hanging="284"/>
        <w:textAlignment w:val="baseline"/>
        <w:rPr>
          <w:rFonts w:eastAsia="等线"/>
          <w:lang w:val="en-US" w:eastAsia="zh-CN"/>
        </w:rPr>
      </w:pPr>
      <w:r w:rsidRPr="00921BCA">
        <w:rPr>
          <w:rFonts w:eastAsia="等线" w:hint="eastAsia"/>
          <w:lang w:val="en-US" w:eastAsia="zh-CN"/>
        </w:rPr>
        <w:t>[1</w:t>
      </w:r>
      <w:r w:rsidRPr="00450BB6">
        <w:rPr>
          <w:rFonts w:eastAsia="等线" w:hint="eastAsia"/>
          <w:lang w:val="en-US" w:eastAsia="zh-CN"/>
        </w:rPr>
        <w:t>]</w:t>
      </w:r>
      <w:r w:rsidRPr="00450BB6">
        <w:rPr>
          <w:rFonts w:eastAsia="等线"/>
          <w:lang w:val="en-US" w:eastAsia="zh-CN"/>
        </w:rPr>
        <w:t xml:space="preserve"> </w:t>
      </w:r>
      <w:r w:rsidR="001B227C" w:rsidRPr="001B227C">
        <w:rPr>
          <w:rFonts w:eastAsia="等线"/>
          <w:lang w:val="en-US" w:eastAsia="zh-CN"/>
        </w:rPr>
        <w:t>R4-2309901</w:t>
      </w:r>
      <w:r w:rsidR="00E845A3">
        <w:rPr>
          <w:rFonts w:eastAsia="等线"/>
          <w:lang w:val="en-US" w:eastAsia="zh-CN"/>
        </w:rPr>
        <w:t>,</w:t>
      </w:r>
      <w:r w:rsidR="005843A7" w:rsidRPr="005843A7">
        <w:rPr>
          <w:rFonts w:eastAsia="等线"/>
          <w:lang w:val="en-US" w:eastAsia="zh-CN"/>
        </w:rPr>
        <w:t xml:space="preserve"> </w:t>
      </w:r>
      <w:r w:rsidR="001B227C" w:rsidRPr="001B227C">
        <w:rPr>
          <w:rFonts w:eastAsia="等线"/>
          <w:lang w:val="en-US" w:eastAsia="zh-CN"/>
        </w:rPr>
        <w:t>WF for Rel-18 TRP/TRS WI</w:t>
      </w:r>
      <w:r w:rsidR="00375F3C" w:rsidRPr="00C96F86">
        <w:rPr>
          <w:rFonts w:eastAsia="等线"/>
          <w:lang w:val="en-US" w:eastAsia="zh-CN"/>
        </w:rPr>
        <w:t xml:space="preserve">, </w:t>
      </w:r>
      <w:r w:rsidR="001B227C" w:rsidRPr="001B227C">
        <w:rPr>
          <w:rFonts w:eastAsia="等线" w:hint="eastAsia"/>
          <w:lang w:val="en-US" w:eastAsia="zh-CN"/>
        </w:rPr>
        <w:t>vivo</w:t>
      </w:r>
    </w:p>
    <w:p w:rsidR="0006488A" w:rsidRPr="00E845A3" w:rsidRDefault="0006488A" w:rsidP="00F857C4">
      <w:pPr>
        <w:overflowPunct w:val="0"/>
        <w:autoSpaceDE w:val="0"/>
        <w:autoSpaceDN w:val="0"/>
        <w:adjustRightInd w:val="0"/>
        <w:spacing w:after="180"/>
        <w:textAlignment w:val="baseline"/>
        <w:rPr>
          <w:rFonts w:eastAsia="宋体"/>
          <w:lang w:val="en-US" w:eastAsia="zh-CN"/>
        </w:rPr>
      </w:pPr>
    </w:p>
    <w:sectPr w:rsidR="0006488A" w:rsidRPr="00E845A3"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6B54" w:rsidRDefault="00596B54">
      <w:r>
        <w:separator/>
      </w:r>
    </w:p>
  </w:endnote>
  <w:endnote w:type="continuationSeparator" w:id="0">
    <w:p w:rsidR="00596B54" w:rsidRDefault="00596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6B54" w:rsidRDefault="00596B54">
      <w:r>
        <w:separator/>
      </w:r>
    </w:p>
  </w:footnote>
  <w:footnote w:type="continuationSeparator" w:id="0">
    <w:p w:rsidR="00596B54" w:rsidRDefault="00596B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1"/>
  </w:num>
  <w:num w:numId="4">
    <w:abstractNumId w:val="5"/>
  </w:num>
  <w:num w:numId="5">
    <w:abstractNumId w:val="8"/>
  </w:num>
  <w:num w:numId="6">
    <w:abstractNumId w:val="3"/>
  </w:num>
  <w:num w:numId="7">
    <w:abstractNumId w:val="10"/>
  </w:num>
  <w:num w:numId="8">
    <w:abstractNumId w:val="1"/>
  </w:num>
  <w:num w:numId="9">
    <w:abstractNumId w:val="9"/>
  </w:num>
  <w:num w:numId="10">
    <w:abstractNumId w:val="0"/>
  </w:num>
  <w:num w:numId="11">
    <w:abstractNumId w:val="7"/>
  </w:num>
  <w:num w:numId="1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037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20"/>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4DA9"/>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27C"/>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884"/>
    <w:rsid w:val="001F38E1"/>
    <w:rsid w:val="001F4892"/>
    <w:rsid w:val="001F5120"/>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433"/>
    <w:rsid w:val="002678CD"/>
    <w:rsid w:val="00270617"/>
    <w:rsid w:val="00270C16"/>
    <w:rsid w:val="00270C1A"/>
    <w:rsid w:val="00270D07"/>
    <w:rsid w:val="00270E59"/>
    <w:rsid w:val="002713D0"/>
    <w:rsid w:val="00271654"/>
    <w:rsid w:val="0027221F"/>
    <w:rsid w:val="00272367"/>
    <w:rsid w:val="00272990"/>
    <w:rsid w:val="0027299F"/>
    <w:rsid w:val="00273214"/>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3AF"/>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65B"/>
    <w:rsid w:val="00374C65"/>
    <w:rsid w:val="00374C6B"/>
    <w:rsid w:val="00375F3C"/>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A1B"/>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B54"/>
    <w:rsid w:val="00596C39"/>
    <w:rsid w:val="00596D3D"/>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19C8"/>
    <w:rsid w:val="007324BB"/>
    <w:rsid w:val="007328BD"/>
    <w:rsid w:val="00732DD5"/>
    <w:rsid w:val="007340D2"/>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479"/>
    <w:rsid w:val="008D2907"/>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41B2"/>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6604"/>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271"/>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340"/>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05"/>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5608"/>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18C"/>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3FA7"/>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776A4"/>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498"/>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DF0"/>
    <w:rsid w:val="00B241D5"/>
    <w:rsid w:val="00B24DC9"/>
    <w:rsid w:val="00B24EEE"/>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67A8C"/>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204"/>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A3D"/>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520"/>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3C"/>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29C6"/>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10A"/>
    <w:rsid w:val="00EC4237"/>
    <w:rsid w:val="00EC440E"/>
    <w:rsid w:val="00EC4833"/>
    <w:rsid w:val="00EC4902"/>
    <w:rsid w:val="00EC4943"/>
    <w:rsid w:val="00EC4A45"/>
    <w:rsid w:val="00EC4FA6"/>
    <w:rsid w:val="00EC5A4C"/>
    <w:rsid w:val="00EC5D28"/>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69CC"/>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3F95"/>
    <w:rsid w:val="00FC4CC1"/>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0F2"/>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B2340"/>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FA599F-43DB-433B-97DE-D18A3E116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2</Pages>
  <Words>373</Words>
  <Characters>2132</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8</cp:revision>
  <cp:lastPrinted>2013-04-01T04:20:00Z</cp:lastPrinted>
  <dcterms:created xsi:type="dcterms:W3CDTF">2023-08-02T08:25:00Z</dcterms:created>
  <dcterms:modified xsi:type="dcterms:W3CDTF">2023-08-11T11:48:00Z</dcterms:modified>
</cp:coreProperties>
</file>